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4A6" w:rsidRPr="008D0B0D" w:rsidRDefault="00FB24A6" w:rsidP="00FB24A6">
      <w:pPr>
        <w:pStyle w:val="3"/>
        <w:spacing w:before="360"/>
        <w:rPr>
          <w:b/>
        </w:rPr>
      </w:pPr>
      <w:bookmarkStart w:id="0" w:name="_Toc80627710"/>
      <w:bookmarkStart w:id="1" w:name="_Toc97207689"/>
      <w:bookmarkStart w:id="2" w:name="_Toc418011619"/>
      <w:r w:rsidRPr="00A75030">
        <w:rPr>
          <w:rFonts w:ascii="Times New Roman" w:hAnsi="Times New Roman"/>
          <w:szCs w:val="24"/>
        </w:rPr>
        <w:t>Форма 4: Согласие ИП/юридического лица на обработку персональных данных</w:t>
      </w:r>
      <w:bookmarkEnd w:id="0"/>
      <w:bookmarkEnd w:id="1"/>
    </w:p>
    <w:p w:rsidR="00FB24A6" w:rsidRPr="00920B92" w:rsidRDefault="00FB24A6" w:rsidP="00FB24A6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2"/>
    </w:p>
    <w:p w:rsidR="00FB24A6" w:rsidRPr="002F03DC" w:rsidRDefault="00FB24A6" w:rsidP="00FB24A6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FB24A6" w:rsidRPr="00A82BB3" w:rsidRDefault="00FB24A6" w:rsidP="00FB24A6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>
        <w:rPr>
          <w:i/>
          <w:sz w:val="22"/>
          <w:vertAlign w:val="superscript"/>
        </w:rPr>
        <w:t xml:space="preserve"> Контрагента</w:t>
      </w:r>
      <w:r w:rsidRPr="00A82BB3">
        <w:rPr>
          <w:i/>
          <w:sz w:val="22"/>
          <w:vertAlign w:val="superscript"/>
        </w:rPr>
        <w:t>)</w:t>
      </w:r>
    </w:p>
    <w:p w:rsidR="00FB24A6" w:rsidRPr="002F03DC" w:rsidRDefault="00FB24A6" w:rsidP="00FB24A6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FB24A6" w:rsidRPr="002F03DC" w:rsidRDefault="00FB24A6" w:rsidP="00FB24A6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FB24A6" w:rsidRPr="00A82BB3" w:rsidRDefault="00FB24A6" w:rsidP="00FB24A6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FB24A6" w:rsidRPr="00A82BB3" w:rsidRDefault="00FB24A6" w:rsidP="00FB24A6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B24A6" w:rsidRPr="00FD7DD6" w:rsidRDefault="00FB24A6" w:rsidP="00FB24A6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>«Роснефть» / ОГ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2F03DC">
        <w:rPr>
          <w:i/>
        </w:rPr>
        <w:t>/ОГ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FB24A6" w:rsidRPr="002F03DC" w:rsidRDefault="00FB24A6" w:rsidP="00FB24A6">
      <w:pPr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FB24A6" w:rsidRPr="002F03DC" w:rsidRDefault="00FB24A6" w:rsidP="00FB24A6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:rsidR="00FB24A6" w:rsidRPr="00A82BB3" w:rsidRDefault="00FB24A6" w:rsidP="00FB24A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B24A6" w:rsidRDefault="00FB24A6" w:rsidP="00FB24A6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B24A6" w:rsidRPr="002F03DC" w:rsidRDefault="00FB24A6" w:rsidP="00FB24A6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391B17" w:rsidRDefault="00391B17">
      <w:bookmarkStart w:id="3" w:name="_GoBack"/>
      <w:bookmarkEnd w:id="3"/>
    </w:p>
    <w:sectPr w:rsidR="00391B17" w:rsidSect="00FB24A6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08"/>
    <w:rsid w:val="001E6708"/>
    <w:rsid w:val="00391B17"/>
    <w:rsid w:val="00FB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F4B30-86FF-413D-8C02-84047CB8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4A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4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FB24A6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FB24A6"/>
    <w:rPr>
      <w:rFonts w:ascii="Arial" w:eastAsia="Calibri" w:hAnsi="Arial" w:cs="Arial"/>
      <w:bCs/>
      <w:i/>
      <w:i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B24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Чиглинцев Андрей Николаевич</dc:creator>
  <cp:keywords/>
  <dc:description/>
  <cp:lastModifiedBy>Чиглинцев Андрей Николаевич</cp:lastModifiedBy>
  <cp:revision>2</cp:revision>
  <dcterms:created xsi:type="dcterms:W3CDTF">2025-01-15T05:36:00Z</dcterms:created>
  <dcterms:modified xsi:type="dcterms:W3CDTF">2025-01-15T05:37:00Z</dcterms:modified>
</cp:coreProperties>
</file>